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2DC8578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603288">
        <w:rPr>
          <w:color w:val="000000" w:themeColor="text1"/>
        </w:rPr>
        <w:t>1</w:t>
      </w:r>
      <w:r w:rsidRPr="00603288">
        <w:rPr>
          <w:color w:val="000000" w:themeColor="text1"/>
        </w:rPr>
        <w:t xml:space="preserve">. </w:t>
      </w:r>
      <w:r w:rsidR="000F4492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337FE383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603288">
        <w:rPr>
          <w:color w:val="000000" w:themeColor="text1"/>
        </w:rPr>
        <w:t>1</w:t>
      </w:r>
      <w:r w:rsidRPr="00603288">
        <w:rPr>
          <w:color w:val="000000" w:themeColor="text1"/>
        </w:rPr>
        <w:t xml:space="preserve">. </w:t>
      </w:r>
      <w:r w:rsidR="000F4492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F4492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F4492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F4492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F4492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F4492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F4492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F4492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F4492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4873E81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0F4492">
        <w:t>Obrtničke škole</w:t>
      </w:r>
      <w:bookmarkStart w:id="0" w:name="_GoBack"/>
      <w:bookmarkEnd w:id="0"/>
      <w:r w:rsidR="00181251">
        <w:t xml:space="preserve"> Osijek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3E88ACDD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0F4492">
        <w:t>Obrtnička škola Osijek</w:t>
      </w:r>
      <w:r w:rsidR="00181251">
        <w:t xml:space="preserve">,  </w:t>
      </w:r>
      <w:r w:rsidR="000F4492">
        <w:t>Trg bana Josipa Jelačića 24</w:t>
      </w:r>
      <w:r w:rsidR="00181251">
        <w:t xml:space="preserve">, 31 000 Osijek ili na mail: </w:t>
      </w:r>
      <w:r w:rsidR="000F4492">
        <w:t>ured@ss-obrtnicka-os.skole.hr</w:t>
      </w:r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F4492"/>
    <w:rsid w:val="00181251"/>
    <w:rsid w:val="003C3C68"/>
    <w:rsid w:val="004817BD"/>
    <w:rsid w:val="00585437"/>
    <w:rsid w:val="00603288"/>
    <w:rsid w:val="007249A9"/>
    <w:rsid w:val="0085125E"/>
    <w:rsid w:val="009245B7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E7EDF-B8FA-42AA-89F5-0BFE6978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Maja Brnjevarac</cp:lastModifiedBy>
  <cp:revision>2</cp:revision>
  <cp:lastPrinted>2026-06-03T08:12:00Z</cp:lastPrinted>
  <dcterms:created xsi:type="dcterms:W3CDTF">2026-07-01T08:39:00Z</dcterms:created>
  <dcterms:modified xsi:type="dcterms:W3CDTF">2026-07-01T08:39:00Z</dcterms:modified>
</cp:coreProperties>
</file>